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30" w:rsidRDefault="001C2C30">
      <w:pPr>
        <w:spacing w:after="0" w:line="240" w:lineRule="auto"/>
        <w:jc w:val="right"/>
        <w:rPr>
          <w:rStyle w:val="Nessuno"/>
          <w:rFonts w:ascii="Helvetica" w:hAnsi="Helvetica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Azienda</w:t>
      </w:r>
      <w:proofErr w:type="spellEnd"/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…….…………..………………………….</w:t>
      </w:r>
    </w:p>
    <w:p w:rsidR="001C2C30" w:rsidRPr="00EF7EF9" w:rsidRDefault="001C2C30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Al Responsabile del </w:t>
      </w: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Servizio Protezione e Prevenzione (RSPP)</w:t>
      </w:r>
    </w:p>
    <w:p w:rsidR="001C2C30" w:rsidRPr="00EF7EF9" w:rsidRDefault="001C2C30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……………………………………………</w:t>
      </w:r>
    </w:p>
    <w:p w:rsidR="001C2C30" w:rsidRPr="00EF7EF9" w:rsidRDefault="001C2C30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 xml:space="preserve">                                                                      Al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Datore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lavoro</w:t>
      </w:r>
      <w:proofErr w:type="spellEnd"/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….………………………………………..</w:t>
      </w: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Al medico competente</w:t>
      </w: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……………………………………………</w:t>
      </w:r>
    </w:p>
    <w:p w:rsidR="001C2C30" w:rsidRDefault="00EF7EF9">
      <w:pPr>
        <w:spacing w:after="0" w:line="240" w:lineRule="auto"/>
        <w:jc w:val="right"/>
        <w:rPr>
          <w:rStyle w:val="Nessuno"/>
          <w:rFonts w:ascii="Times New Roman" w:hAnsi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Per conoscenza a tutti i lavoratori</w:t>
      </w:r>
    </w:p>
    <w:p w:rsidR="00FE3861" w:rsidRPr="00EF7EF9" w:rsidRDefault="00FE3861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C2C30" w:rsidRDefault="00EF7EF9">
      <w:pPr>
        <w:spacing w:after="0" w:line="240" w:lineRule="auto"/>
        <w:rPr>
          <w:rStyle w:val="Nessuno"/>
          <w:rFonts w:ascii="Times New Roman" w:hAnsi="Times New Roman"/>
          <w:b/>
          <w:bCs/>
          <w:sz w:val="24"/>
          <w:szCs w:val="24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 xml:space="preserve">Oggetto: segnalazione di situazione di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>ri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schio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da " stress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termico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" (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temperatura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ed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umidità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elevate)</w:t>
      </w:r>
    </w:p>
    <w:p w:rsidR="00FE3861" w:rsidRPr="00EF7EF9" w:rsidRDefault="00FE3861" w:rsidP="00FE3861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B5355A" w:rsidRDefault="00EF7EF9" w:rsidP="00FE3861">
      <w:pPr>
        <w:spacing w:after="0" w:line="240" w:lineRule="auto"/>
        <w:jc w:val="both"/>
        <w:rPr>
          <w:rStyle w:val="Nessuno"/>
          <w:rFonts w:ascii="Times New Roman" w:hAnsi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Con la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pr</w:t>
      </w:r>
      <w:r w:rsidRPr="00EF7EF9">
        <w:rPr>
          <w:rStyle w:val="Nessuno"/>
          <w:rFonts w:ascii="Times New Roman" w:hAnsi="Times New Roman"/>
          <w:sz w:val="24"/>
          <w:szCs w:val="24"/>
        </w:rPr>
        <w:t>esente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vogliamo segnalare una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situazio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ne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rischio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rilevante 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per la salute di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lavoratrici e lavoratori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causato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dalla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presenza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temperatura-umidità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elevate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nei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luoghi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lavoro</w:t>
      </w:r>
      <w:proofErr w:type="spellEnd"/>
      <w:r w:rsidR="00B5355A">
        <w:rPr>
          <w:rStyle w:val="Nessuno"/>
          <w:rFonts w:ascii="Times New Roman" w:hAnsi="Times New Roman"/>
          <w:sz w:val="24"/>
          <w:szCs w:val="24"/>
        </w:rPr>
        <w:t>.</w:t>
      </w:r>
    </w:p>
    <w:p w:rsidR="001C2C30" w:rsidRPr="00EF7EF9" w:rsidRDefault="00EF7EF9" w:rsidP="00FE3861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F7EF9">
        <w:rPr>
          <w:rStyle w:val="Nessuno"/>
          <w:rFonts w:ascii="Times New Roman" w:hAnsi="Times New Roman"/>
          <w:sz w:val="24"/>
          <w:szCs w:val="24"/>
        </w:rPr>
        <w:t xml:space="preserve">Il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perdurare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questa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situazione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come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specificato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anche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nelle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linee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guida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del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ministero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salute,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può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provocare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sia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gravi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danni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alla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salute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che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una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riduzione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del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livello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d'attenzione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del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lavoratore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e,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conseguenza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un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aumento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probabilità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degli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infortuni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>.</w:t>
      </w:r>
    </w:p>
    <w:p w:rsidR="001C2C30" w:rsidRPr="00EF7EF9" w:rsidRDefault="00EF7EF9" w:rsidP="00FE3861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Tra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principali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danni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alla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salute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ricordiamo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: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spasmi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dolorosi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alle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gambe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all’addome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eccessiva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7EF9">
        <w:rPr>
          <w:rStyle w:val="Nessuno"/>
          <w:rFonts w:ascii="Times New Roman" w:hAnsi="Times New Roman"/>
          <w:sz w:val="24"/>
          <w:szCs w:val="24"/>
        </w:rPr>
        <w:t>sudorazione,astenia</w:t>
      </w:r>
      <w:proofErr w:type="spellEnd"/>
      <w:proofErr w:type="gram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cute pallida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fredda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polso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debole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o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rapido,stato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confusionale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convulsioni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ecc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.;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effetti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provocati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da temperature-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umidità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 elevate associate 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condizioni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critiche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(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indumenti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pesanti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ritmi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intensi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pause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recupero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insufficienti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scarso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consumo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liquidi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ecc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>.</w:t>
      </w:r>
    </w:p>
    <w:p w:rsidR="001C2C30" w:rsidRPr="00EF7EF9" w:rsidRDefault="00EF7EF9" w:rsidP="00FE3861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Questi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danni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alla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salute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possono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provocare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più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frequentemente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le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seguenti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tipologie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d'infortuni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: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incidenti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proofErr w:type="gramStart"/>
      <w:r w:rsidRPr="00EF7EF9">
        <w:rPr>
          <w:rStyle w:val="Nessuno"/>
          <w:rFonts w:ascii="Times New Roman" w:hAnsi="Times New Roman"/>
          <w:sz w:val="24"/>
          <w:szCs w:val="24"/>
        </w:rPr>
        <w:t>trasporto,scivolamenti</w:t>
      </w:r>
      <w:proofErr w:type="spellEnd"/>
      <w:proofErr w:type="gram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cadute,contatti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con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oggetti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attrezzature,ferite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lacerazioni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amputazioni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ecc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>.</w:t>
      </w:r>
    </w:p>
    <w:p w:rsidR="001C2C30" w:rsidRPr="00EF7EF9" w:rsidRDefault="001C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 w:rsidP="00FE3861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>Sulla base di queste considerazioni,</w:t>
      </w:r>
    </w:p>
    <w:p w:rsidR="001C2C30" w:rsidRPr="00EF7EF9" w:rsidRDefault="00EF7EF9" w:rsidP="00FE3861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 xml:space="preserve">ai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sensi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F7EF9">
        <w:rPr>
          <w:rStyle w:val="Nessuno"/>
          <w:rFonts w:ascii="Times New Roman" w:hAnsi="Times New Roman"/>
          <w:sz w:val="24"/>
          <w:szCs w:val="24"/>
        </w:rPr>
        <w:t>degli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 art</w:t>
      </w:r>
      <w:proofErr w:type="gram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63-64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allegato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4 del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dlgs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81/08 : "</w:t>
      </w:r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La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temperatura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nei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locali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lavoro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deve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essere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adeguata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all’organismo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umano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durante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il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tempo di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lavoro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, tenuto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conto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dei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metodi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lavoro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applicati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degli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sforzi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fisici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imposti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 xml:space="preserve"> ai </w:t>
      </w:r>
      <w:proofErr w:type="spellStart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lavoratori</w:t>
      </w:r>
      <w:proofErr w:type="spellEnd"/>
      <w:r w:rsidRPr="00EF7EF9">
        <w:rPr>
          <w:rStyle w:val="Nessuno"/>
          <w:rFonts w:ascii="Times New Roman" w:hAnsi="Times New Roman"/>
          <w:i/>
          <w:iCs/>
          <w:sz w:val="24"/>
          <w:szCs w:val="24"/>
        </w:rPr>
        <w:t>"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;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circolari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dell’Ispettorato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Naz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. del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gramStart"/>
      <w:r w:rsidRPr="00EF7EF9">
        <w:rPr>
          <w:rStyle w:val="Nessuno"/>
          <w:rFonts w:ascii="Times New Roman" w:hAnsi="Times New Roman"/>
          <w:sz w:val="24"/>
          <w:szCs w:val="24"/>
        </w:rPr>
        <w:t>( circ.</w:t>
      </w:r>
      <w:proofErr w:type="gram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n.4639 del 02/07/2021 e n.3783 del 22/06/2022)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nota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Inps-Inail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(del 26/07/2022)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sul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tema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>;</w:t>
      </w:r>
    </w:p>
    <w:p w:rsidR="001C2C30" w:rsidRPr="00EF7EF9" w:rsidRDefault="001C2C30" w:rsidP="00FE3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1C2C30" w:rsidRPr="00EF7EF9" w:rsidRDefault="00EF7EF9" w:rsidP="00FE3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 xml:space="preserve">vi chiediamo 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un 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 xml:space="preserve">incontro urgente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per analizzare la situazione ed individuare rapidamente, anche sulla base di una valutazione specifica dei rischi </w:t>
      </w:r>
      <w:proofErr w:type="gramStart"/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( in</w:t>
      </w:r>
      <w:proofErr w:type="gramEnd"/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 particolare della temperatura e dell’umidità dei locali di lavoro in connessione con l’attività effettuata dai lavoratori) le soluzioni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adeguate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sia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organizzative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="00FE3861">
        <w:rPr>
          <w:rStyle w:val="Nessuno"/>
          <w:rFonts w:ascii="Times New Roman" w:hAnsi="Times New Roman"/>
          <w:sz w:val="24"/>
          <w:szCs w:val="24"/>
        </w:rPr>
        <w:t>che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strutturali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>,</w:t>
      </w: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 per la tutela della salute- sicurezza di lavoratrici e lavoratori</w:t>
      </w:r>
      <w:r w:rsidRPr="00EF7EF9">
        <w:rPr>
          <w:rStyle w:val="Nessuno"/>
          <w:rFonts w:ascii="Times New Roman" w:hAnsi="Times New Roman"/>
          <w:sz w:val="24"/>
          <w:szCs w:val="24"/>
        </w:rPr>
        <w:t>.</w:t>
      </w:r>
    </w:p>
    <w:p w:rsidR="001C2C30" w:rsidRPr="00EF7EF9" w:rsidRDefault="00EF7EF9" w:rsidP="00FE3861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Vi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chiediamo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, in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attesa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dell’attuazione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misure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strutturali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  <w:lang w:val="it-IT"/>
        </w:rPr>
        <w:t xml:space="preserve"> (impianti di climatizzazione adeguati dei locali di lavoro) 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per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ridurre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lo stress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termico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l’adozione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immediata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delle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lastRenderedPageBreak/>
        <w:t>seguenti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misure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prevenzione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, di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tipo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organizzativo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e di "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ristoro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" per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lavoratori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previste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anche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dal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documento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tecnico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Worklimate</w:t>
      </w:r>
      <w:proofErr w:type="spellEnd"/>
      <w:proofErr w:type="gram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( </w:t>
      </w:r>
      <w:proofErr w:type="spellStart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Inail</w:t>
      </w:r>
      <w:proofErr w:type="spellEnd"/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2022): </w:t>
      </w:r>
    </w:p>
    <w:p w:rsidR="001C2C30" w:rsidRPr="00EF7EF9" w:rsidRDefault="00EF7EF9" w:rsidP="00FE386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Sorveglianza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 xml:space="preserve"> sanitaria</w:t>
      </w:r>
      <w:r w:rsidRPr="00EF7EF9">
        <w:rPr>
          <w:rFonts w:ascii="Times New Roman" w:hAnsi="Times New Roman"/>
          <w:sz w:val="24"/>
          <w:szCs w:val="24"/>
        </w:rPr>
        <w:t xml:space="preserve"> ed </w:t>
      </w:r>
      <w:proofErr w:type="spellStart"/>
      <w:r w:rsidRPr="00EF7EF9">
        <w:rPr>
          <w:rFonts w:ascii="Times New Roman" w:hAnsi="Times New Roman"/>
          <w:sz w:val="24"/>
          <w:szCs w:val="24"/>
        </w:rPr>
        <w:t>individuazione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dei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lavoratori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considerabili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come “</w:t>
      </w:r>
      <w:proofErr w:type="spellStart"/>
      <w:r w:rsidRPr="00EF7EF9">
        <w:rPr>
          <w:rFonts w:ascii="Times New Roman" w:hAnsi="Times New Roman"/>
          <w:sz w:val="24"/>
          <w:szCs w:val="24"/>
        </w:rPr>
        <w:t>fragili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” rispetto al </w:t>
      </w:r>
      <w:proofErr w:type="spellStart"/>
      <w:r w:rsidRPr="00EF7EF9">
        <w:rPr>
          <w:rFonts w:ascii="Times New Roman" w:hAnsi="Times New Roman"/>
          <w:sz w:val="24"/>
          <w:szCs w:val="24"/>
        </w:rPr>
        <w:t>rischio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da stress </w:t>
      </w:r>
      <w:proofErr w:type="spellStart"/>
      <w:r w:rsidRPr="00EF7EF9">
        <w:rPr>
          <w:rFonts w:ascii="Times New Roman" w:hAnsi="Times New Roman"/>
          <w:sz w:val="24"/>
          <w:szCs w:val="24"/>
        </w:rPr>
        <w:t>termico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. </w:t>
      </w:r>
    </w:p>
    <w:p w:rsidR="001C2C30" w:rsidRPr="00EF7EF9" w:rsidRDefault="00EF7EF9" w:rsidP="00FE386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Informazione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 xml:space="preserve"> -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formazione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adeguata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dei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lavoratori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sul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tema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EF7EF9">
        <w:rPr>
          <w:rFonts w:ascii="Times New Roman" w:hAnsi="Times New Roman"/>
          <w:sz w:val="24"/>
          <w:szCs w:val="24"/>
        </w:rPr>
        <w:t xml:space="preserve">è 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fondamentale</w:t>
      </w:r>
      <w:proofErr w:type="spellEnd"/>
      <w:proofErr w:type="gram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che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la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formazione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lavoratori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r w:rsidR="00916A8F" w:rsidRPr="00EF7EF9">
        <w:rPr>
          <w:rStyle w:val="Nessuno"/>
          <w:rFonts w:ascii="Times New Roman" w:hAnsi="Times New Roman"/>
          <w:sz w:val="24"/>
          <w:szCs w:val="24"/>
        </w:rPr>
        <w:t xml:space="preserve">non </w:t>
      </w:r>
      <w:proofErr w:type="spellStart"/>
      <w:r w:rsidR="00916A8F" w:rsidRPr="00EF7EF9">
        <w:rPr>
          <w:rStyle w:val="Nessuno"/>
          <w:rFonts w:ascii="Times New Roman" w:hAnsi="Times New Roman"/>
          <w:sz w:val="24"/>
          <w:szCs w:val="24"/>
        </w:rPr>
        <w:t>italiani</w:t>
      </w:r>
      <w:proofErr w:type="spellEnd"/>
      <w:r w:rsidR="00916A8F"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venga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fat</w:t>
      </w:r>
      <w:r w:rsidR="00916A8F" w:rsidRPr="00EF7EF9">
        <w:rPr>
          <w:rStyle w:val="Nessuno"/>
          <w:rFonts w:ascii="Times New Roman" w:hAnsi="Times New Roman"/>
          <w:sz w:val="24"/>
          <w:szCs w:val="24"/>
        </w:rPr>
        <w:t>ta</w:t>
      </w:r>
      <w:proofErr w:type="spellEnd"/>
      <w:r w:rsidR="00916A8F" w:rsidRPr="00EF7EF9">
        <w:rPr>
          <w:rStyle w:val="Nessuno"/>
          <w:rFonts w:ascii="Times New Roman" w:hAnsi="Times New Roman"/>
          <w:sz w:val="24"/>
          <w:szCs w:val="24"/>
        </w:rPr>
        <w:t xml:space="preserve"> in una lingua </w:t>
      </w:r>
      <w:proofErr w:type="spellStart"/>
      <w:r w:rsidR="00916A8F" w:rsidRPr="00EF7EF9">
        <w:rPr>
          <w:rStyle w:val="Nessuno"/>
          <w:rFonts w:ascii="Times New Roman" w:hAnsi="Times New Roman"/>
          <w:sz w:val="24"/>
          <w:szCs w:val="24"/>
        </w:rPr>
        <w:t>che</w:t>
      </w:r>
      <w:proofErr w:type="spellEnd"/>
      <w:r w:rsidR="00916A8F"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="00916A8F" w:rsidRPr="00EF7EF9">
        <w:rPr>
          <w:rStyle w:val="Nessuno"/>
          <w:rFonts w:ascii="Times New Roman" w:hAnsi="Times New Roman"/>
          <w:sz w:val="24"/>
          <w:szCs w:val="24"/>
        </w:rPr>
        <w:t>comprendo</w:t>
      </w:r>
      <w:r w:rsidRPr="00EF7EF9">
        <w:rPr>
          <w:rStyle w:val="Nessuno"/>
          <w:rFonts w:ascii="Times New Roman" w:hAnsi="Times New Roman"/>
          <w:sz w:val="24"/>
          <w:szCs w:val="24"/>
        </w:rPr>
        <w:t>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>.</w:t>
      </w:r>
    </w:p>
    <w:p w:rsidR="001C2C30" w:rsidRPr="00EF7EF9" w:rsidRDefault="00EF7EF9" w:rsidP="00FE38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Idratazione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: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rendere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disponibile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acqua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potabile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bere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ed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acqua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per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rinfrescarsi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. 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L’acqua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fresca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potabile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deve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essere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sempre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disponibile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facilmente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accessibile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: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lavoratori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devono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avere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la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possibilità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bere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un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bicchiere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d’acqua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più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volte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all’ora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:rsidR="001C2C30" w:rsidRPr="00EF7EF9" w:rsidRDefault="00EF7EF9" w:rsidP="00FE38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Abbigliamento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: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fornire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ai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lavoratori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abiti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leggeri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in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fibre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naturali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traspiranti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colore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chiaro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;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fornire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se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necessario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un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copricapo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con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visiera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o 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tesa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larga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occhiali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da sole con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filtri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UV;</w:t>
      </w:r>
    </w:p>
    <w:p w:rsidR="001C2C30" w:rsidRPr="00EF7EF9" w:rsidRDefault="00EF7EF9" w:rsidP="00FE38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Organizzazione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 xml:space="preserve"> del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lavoro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: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modifiche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dell'orario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Fonts w:ascii="Times New Roman" w:hAnsi="Times New Roman"/>
          <w:sz w:val="24"/>
          <w:szCs w:val="24"/>
        </w:rPr>
        <w:t>lavoro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7EF9">
        <w:rPr>
          <w:rFonts w:ascii="Times New Roman" w:hAnsi="Times New Roman"/>
          <w:sz w:val="24"/>
          <w:szCs w:val="24"/>
        </w:rPr>
        <w:t>( per</w:t>
      </w:r>
      <w:proofErr w:type="gram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permettere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l'attività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 in </w:t>
      </w:r>
      <w:proofErr w:type="spellStart"/>
      <w:r w:rsidRPr="00EF7EF9">
        <w:rPr>
          <w:rFonts w:ascii="Times New Roman" w:hAnsi="Times New Roman"/>
          <w:sz w:val="24"/>
          <w:szCs w:val="24"/>
        </w:rPr>
        <w:t>orari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meno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caldi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EF7EF9">
        <w:rPr>
          <w:rFonts w:ascii="Times New Roman" w:hAnsi="Times New Roman"/>
          <w:sz w:val="24"/>
          <w:szCs w:val="24"/>
        </w:rPr>
        <w:t>riduzione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significativa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dei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Fonts w:ascii="Times New Roman" w:hAnsi="Times New Roman"/>
          <w:sz w:val="24"/>
          <w:szCs w:val="24"/>
        </w:rPr>
        <w:t>ritmi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Fonts w:ascii="Times New Roman" w:hAnsi="Times New Roman"/>
          <w:sz w:val="24"/>
          <w:szCs w:val="24"/>
        </w:rPr>
        <w:t>lavoro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F7EF9">
        <w:rPr>
          <w:rFonts w:ascii="Times New Roman" w:hAnsi="Times New Roman"/>
          <w:sz w:val="24"/>
          <w:szCs w:val="24"/>
        </w:rPr>
        <w:t>introduzione</w:t>
      </w:r>
      <w:proofErr w:type="spellEnd"/>
      <w:r w:rsidRPr="00EF7EF9">
        <w:rPr>
          <w:rFonts w:ascii="Times New Roman" w:hAnsi="Times New Roman"/>
          <w:sz w:val="24"/>
          <w:szCs w:val="24"/>
        </w:rPr>
        <w:t xml:space="preserve"> di pause </w:t>
      </w:r>
      <w:proofErr w:type="spellStart"/>
      <w:r w:rsidRPr="00EF7EF9">
        <w:rPr>
          <w:rFonts w:ascii="Times New Roman" w:hAnsi="Times New Roman"/>
          <w:sz w:val="24"/>
          <w:szCs w:val="24"/>
        </w:rPr>
        <w:t>aggiuntive</w:t>
      </w:r>
      <w:proofErr w:type="spellEnd"/>
      <w:r w:rsidRPr="00EF7EF9">
        <w:rPr>
          <w:rFonts w:ascii="Times New Roman" w:hAnsi="Times New Roman"/>
          <w:sz w:val="24"/>
          <w:szCs w:val="24"/>
        </w:rPr>
        <w:t>.</w:t>
      </w:r>
    </w:p>
    <w:p w:rsidR="001C2C30" w:rsidRPr="00EF7EF9" w:rsidRDefault="00EF7EF9" w:rsidP="00FE38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Realizzazione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 xml:space="preserve"> del “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sistema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 xml:space="preserve"> del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compagno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”:</w:t>
      </w:r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organizzare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il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reciproco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controllo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lavoratori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soprattutto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in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momenti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giornata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caratterizzati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da temperature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particolarmente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elevate o, in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generale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durante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le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ondate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calore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. In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caso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insorgenza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segni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sintomi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patologie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calore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un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compagno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vicino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potrà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chiamare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prestare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il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primo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soccorso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>.</w:t>
      </w:r>
    </w:p>
    <w:p w:rsidR="001C2C30" w:rsidRPr="00EF7EF9" w:rsidRDefault="00EF7EF9" w:rsidP="00FE386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Pianificazione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risposta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alle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  <w:u w:val="single"/>
        </w:rPr>
        <w:t>emergenze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: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sviluppare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con la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collaborazione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del medico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competente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del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responsabile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sicurezza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un piano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sorveglianza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per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il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monitoraggio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segni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sintomi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patologie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calore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risposta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alle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emergenze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per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favorire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precocemente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la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diagnosi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ed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il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trattamento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. Il piano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deve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includere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informazioni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su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cosa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fare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quando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qualcuno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mostra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segni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patologie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calore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come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contattare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soccorsi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quali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misure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primo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soccorso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attuare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in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attesa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dell'arrivo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soccorsi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.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Tutti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lavoratori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devono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essere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messi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conoscenza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del piano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devono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essere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in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grado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riconoscere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sintomi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legati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allo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stress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termico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. 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lavoratori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che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presentino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l'insorgenza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patologie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da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calore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devono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cessare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immediatamente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di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svolgere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le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attività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che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stavano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svolgendo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rinfrescarsi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bagnandosi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con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acqua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fresca e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bere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acqua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EF7EF9">
        <w:rPr>
          <w:rStyle w:val="Nessuno"/>
          <w:rFonts w:ascii="Times New Roman" w:hAnsi="Times New Roman"/>
          <w:sz w:val="24"/>
          <w:szCs w:val="24"/>
        </w:rPr>
        <w:t>potabile</w:t>
      </w:r>
      <w:proofErr w:type="spellEnd"/>
      <w:r w:rsidRPr="00EF7EF9">
        <w:rPr>
          <w:rStyle w:val="Nessuno"/>
          <w:rFonts w:ascii="Times New Roman" w:hAnsi="Times New Roman"/>
          <w:sz w:val="24"/>
          <w:szCs w:val="24"/>
        </w:rPr>
        <w:t>.</w:t>
      </w:r>
    </w:p>
    <w:p w:rsidR="001C2C30" w:rsidRDefault="00EF7EF9" w:rsidP="00FE3861">
      <w:pPr>
        <w:pStyle w:val="Body1"/>
        <w:spacing w:after="0"/>
        <w:jc w:val="both"/>
        <w:rPr>
          <w:rStyle w:val="Nessuno"/>
          <w:rFonts w:ascii="Times New Roman" w:hAnsi="Times New Roman"/>
          <w:b/>
          <w:bCs/>
          <w:sz w:val="24"/>
          <w:szCs w:val="24"/>
        </w:rPr>
      </w:pP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Precisiamo che, in caso di assenza di risposta entro 2 giorni dal ricevimento della presente e di mancata attuazione immediata delle misure di prevenzione richieste, si procederà alla denuncia della situazione di rischio agli organi di vigilanza territoriali (Asl</w:t>
      </w:r>
      <w:r w:rsidR="00916A8F"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e </w:t>
      </w:r>
      <w:r w:rsidR="006B66F5"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r w:rsidR="00916A8F"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16A8F" w:rsidRPr="00EF7EF9">
        <w:rPr>
          <w:rStyle w:val="Nessuno"/>
          <w:rFonts w:ascii="Times New Roman" w:hAnsi="Times New Roman"/>
          <w:b/>
          <w:bCs/>
          <w:sz w:val="24"/>
          <w:szCs w:val="24"/>
        </w:rPr>
        <w:t>Ipettorato</w:t>
      </w:r>
      <w:proofErr w:type="spellEnd"/>
      <w:r w:rsidR="00916A8F" w:rsidRPr="00EF7EF9">
        <w:rPr>
          <w:rStyle w:val="Nessuno"/>
          <w:rFonts w:ascii="Times New Roman" w:hAnsi="Times New Roman"/>
          <w:b/>
          <w:bCs/>
          <w:sz w:val="24"/>
          <w:szCs w:val="24"/>
        </w:rPr>
        <w:t xml:space="preserve"> del lavoro</w:t>
      </w:r>
      <w:r w:rsidRPr="00EF7EF9">
        <w:rPr>
          <w:rStyle w:val="Nessuno"/>
          <w:rFonts w:ascii="Times New Roman" w:hAnsi="Times New Roman"/>
          <w:b/>
          <w:bCs/>
          <w:sz w:val="24"/>
          <w:szCs w:val="24"/>
        </w:rPr>
        <w:t>) ed effettueremo le azioni legali necessarie per il risarcimento dei danni dei lavoratori che, in una condizione di rischio come quella descritta, dovessero subire degli ulteriori danni alla salute.</w:t>
      </w:r>
    </w:p>
    <w:p w:rsidR="00FE3861" w:rsidRPr="00EF7EF9" w:rsidRDefault="00FE3861">
      <w:pPr>
        <w:pStyle w:val="Body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Luogo e data</w:t>
      </w:r>
    </w:p>
    <w:p w:rsidR="001C2C30" w:rsidRPr="00EF7EF9" w:rsidRDefault="00EF7EF9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</w:rPr>
        <w:t>_______________________________</w:t>
      </w:r>
    </w:p>
    <w:p w:rsidR="001C2C30" w:rsidRPr="00EF7EF9" w:rsidRDefault="001C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Pr="00EF7EF9" w:rsidRDefault="00EF7EF9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Gli R.L.S/ </w:t>
      </w:r>
      <w:proofErr w:type="gramStart"/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RSU.</w:t>
      </w:r>
      <w:r w:rsidRPr="00EF7EF9">
        <w:rPr>
          <w:rStyle w:val="Nessuno"/>
          <w:rFonts w:ascii="Times New Roman" w:hAnsi="Times New Roman"/>
          <w:sz w:val="24"/>
          <w:szCs w:val="24"/>
        </w:rPr>
        <w:t>…</w:t>
      </w:r>
      <w:proofErr w:type="gramEnd"/>
      <w:r w:rsidRPr="00EF7EF9">
        <w:rPr>
          <w:rStyle w:val="Nessuno"/>
          <w:rFonts w:ascii="Times New Roman" w:hAnsi="Times New Roman"/>
          <w:sz w:val="24"/>
          <w:szCs w:val="24"/>
        </w:rPr>
        <w:t>………………………………………….</w:t>
      </w:r>
    </w:p>
    <w:p w:rsidR="001C2C30" w:rsidRPr="00EF7EF9" w:rsidRDefault="001C2C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2C30" w:rsidRDefault="00EF7EF9" w:rsidP="00FE3861">
      <w:pPr>
        <w:spacing w:after="0" w:line="240" w:lineRule="auto"/>
        <w:ind w:left="2880" w:firstLine="720"/>
        <w:jc w:val="center"/>
      </w:pPr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 xml:space="preserve">Firma per presa visione del Datore di lavoro (o chi ne fa le </w:t>
      </w:r>
      <w:proofErr w:type="gramStart"/>
      <w:r w:rsidRPr="00EF7EF9">
        <w:rPr>
          <w:rStyle w:val="Nessuno"/>
          <w:rFonts w:ascii="Times New Roman" w:hAnsi="Times New Roman"/>
          <w:sz w:val="24"/>
          <w:szCs w:val="24"/>
          <w:lang w:val="it-IT"/>
        </w:rPr>
        <w:t>veci)</w:t>
      </w:r>
      <w:r w:rsidRPr="00EF7EF9">
        <w:rPr>
          <w:rStyle w:val="Nessuno"/>
          <w:rFonts w:ascii="Times New Roman" w:hAnsi="Times New Roman"/>
          <w:sz w:val="24"/>
          <w:szCs w:val="24"/>
        </w:rPr>
        <w:t>…</w:t>
      </w:r>
      <w:proofErr w:type="gramEnd"/>
      <w:r w:rsidRPr="00EF7EF9">
        <w:rPr>
          <w:rStyle w:val="Nessuno"/>
          <w:rFonts w:ascii="Times New Roman" w:hAnsi="Times New Roman"/>
          <w:sz w:val="24"/>
          <w:szCs w:val="24"/>
        </w:rPr>
        <w:t>………………………………………</w:t>
      </w:r>
      <w:r>
        <w:rPr>
          <w:rStyle w:val="Nessuno"/>
          <w:rFonts w:ascii="Times New Roman" w:hAnsi="Times New Roman"/>
          <w:sz w:val="24"/>
          <w:szCs w:val="24"/>
        </w:rPr>
        <w:t>…………………..</w:t>
      </w:r>
    </w:p>
    <w:sectPr w:rsidR="001C2C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DF" w:rsidRDefault="00B432DF">
      <w:pPr>
        <w:spacing w:after="0" w:line="240" w:lineRule="auto"/>
      </w:pPr>
      <w:r>
        <w:separator/>
      </w:r>
    </w:p>
  </w:endnote>
  <w:endnote w:type="continuationSeparator" w:id="0">
    <w:p w:rsidR="00B432DF" w:rsidRDefault="00B4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30" w:rsidRDefault="001C2C3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DF" w:rsidRDefault="00B432DF">
      <w:pPr>
        <w:spacing w:after="0" w:line="240" w:lineRule="auto"/>
      </w:pPr>
      <w:r>
        <w:separator/>
      </w:r>
    </w:p>
  </w:footnote>
  <w:footnote w:type="continuationSeparator" w:id="0">
    <w:p w:rsidR="00B432DF" w:rsidRDefault="00B4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30" w:rsidRDefault="001C2C3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45D5"/>
    <w:multiLevelType w:val="hybridMultilevel"/>
    <w:tmpl w:val="AC48DD2A"/>
    <w:numStyleLink w:val="Stileimportato1"/>
  </w:abstractNum>
  <w:abstractNum w:abstractNumId="1" w15:restartNumberingAfterBreak="0">
    <w:nsid w:val="68AC4B9F"/>
    <w:multiLevelType w:val="hybridMultilevel"/>
    <w:tmpl w:val="AC48DD2A"/>
    <w:styleLink w:val="Stileimportato1"/>
    <w:lvl w:ilvl="0" w:tplc="346674EA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A075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85D4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E52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661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4441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80F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492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DA255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9AE24498">
        <w:start w:val="1"/>
        <w:numFmt w:val="upperLetter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160B49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58AD4E6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602705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EDCF1F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6F69A9C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DECADC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B0288B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FAC0254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30"/>
    <w:rsid w:val="001C2C30"/>
    <w:rsid w:val="005F42B4"/>
    <w:rsid w:val="006B66F5"/>
    <w:rsid w:val="00916A8F"/>
    <w:rsid w:val="00B432DF"/>
    <w:rsid w:val="00B5355A"/>
    <w:rsid w:val="00C95F78"/>
    <w:rsid w:val="00DD7198"/>
    <w:rsid w:val="00EF7EF9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64FC"/>
  <w15:docId w15:val="{D214EA06-9B83-4437-920D-56267D9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usb058</cp:lastModifiedBy>
  <cp:revision>3</cp:revision>
  <dcterms:created xsi:type="dcterms:W3CDTF">2023-06-26T12:57:00Z</dcterms:created>
  <dcterms:modified xsi:type="dcterms:W3CDTF">2023-06-26T13:08:00Z</dcterms:modified>
</cp:coreProperties>
</file>